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E071" w14:textId="77777777" w:rsidR="008B43A6" w:rsidRDefault="008B43A6" w:rsidP="008B43A6">
      <w:pPr>
        <w:pStyle w:val="a7"/>
        <w:shd w:val="clear" w:color="auto" w:fill="FFFFFF"/>
        <w:adjustRightInd w:val="0"/>
        <w:snapToGrid w:val="0"/>
        <w:spacing w:beforeAutospacing="0" w:afterAutospacing="0" w:line="540" w:lineRule="exact"/>
        <w:jc w:val="both"/>
        <w:rPr>
          <w:rFonts w:ascii="Times New Roman" w:eastAsia="黑体" w:hAnsi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bCs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  <w:shd w:val="clear" w:color="auto" w:fill="FFFFFF"/>
        </w:rPr>
        <w:t>1</w:t>
      </w:r>
    </w:p>
    <w:p w14:paraId="3D93F57D" w14:textId="77777777" w:rsidR="008B43A6" w:rsidRDefault="008B43A6" w:rsidP="008B43A6">
      <w:pPr>
        <w:pStyle w:val="a7"/>
        <w:shd w:val="clear" w:color="auto" w:fill="FFFFFF"/>
        <w:adjustRightInd w:val="0"/>
        <w:snapToGrid w:val="0"/>
        <w:spacing w:beforeAutospacing="0" w:afterAutospacing="0" w:line="540" w:lineRule="exact"/>
        <w:jc w:val="both"/>
        <w:rPr>
          <w:rFonts w:ascii="Times New Roman" w:eastAsia="黑体" w:hAnsi="Times New Roman"/>
          <w:bCs/>
          <w:sz w:val="32"/>
          <w:szCs w:val="32"/>
          <w:shd w:val="clear" w:color="auto" w:fill="FFFFFF"/>
        </w:rPr>
      </w:pPr>
    </w:p>
    <w:p w14:paraId="703D9D37" w14:textId="77777777" w:rsidR="008B43A6" w:rsidRDefault="008B43A6" w:rsidP="008B43A6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陕西沣慧数创科技有限公司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年度</w:t>
      </w:r>
    </w:p>
    <w:p w14:paraId="06C53AE6" w14:textId="77777777" w:rsidR="008B43A6" w:rsidRDefault="008B43A6" w:rsidP="008B43A6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公开招聘岗位一览表</w:t>
      </w:r>
    </w:p>
    <w:tbl>
      <w:tblPr>
        <w:tblpPr w:leftFromText="180" w:rightFromText="180" w:vertAnchor="text" w:horzAnchor="page" w:tblpXSpec="center" w:tblpY="494"/>
        <w:tblOverlap w:val="never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305"/>
        <w:gridCol w:w="1290"/>
        <w:gridCol w:w="6483"/>
        <w:gridCol w:w="5135"/>
      </w:tblGrid>
      <w:tr w:rsidR="008B43A6" w14:paraId="04189A1D" w14:textId="77777777" w:rsidTr="008B43A6">
        <w:trPr>
          <w:trHeight w:val="88"/>
        </w:trPr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57713D08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2E3F2D94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岗位</w:t>
            </w:r>
          </w:p>
          <w:p w14:paraId="48C46028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名称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30A9ACC2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招聘</w:t>
            </w:r>
          </w:p>
          <w:p w14:paraId="78555A3A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人员</w:t>
            </w:r>
          </w:p>
          <w:p w14:paraId="7D735568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数量</w:t>
            </w: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14:paraId="4CA07E2D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岗位职责</w:t>
            </w:r>
          </w:p>
        </w:tc>
        <w:tc>
          <w:tcPr>
            <w:tcW w:w="1733" w:type="pct"/>
            <w:tcBorders>
              <w:top w:val="single" w:sz="4" w:space="0" w:color="auto"/>
            </w:tcBorders>
            <w:vAlign w:val="center"/>
          </w:tcPr>
          <w:p w14:paraId="441566E1" w14:textId="77777777" w:rsidR="008B43A6" w:rsidRDefault="008B43A6" w:rsidP="004B55A7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任职条件</w:t>
            </w:r>
          </w:p>
        </w:tc>
      </w:tr>
      <w:tr w:rsidR="008B43A6" w14:paraId="4AB91882" w14:textId="77777777" w:rsidTr="008B43A6">
        <w:trPr>
          <w:trHeight w:val="2329"/>
        </w:trPr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EDCEBE1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EA0F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项目</w:t>
            </w:r>
          </w:p>
          <w:p w14:paraId="2D8D1AB1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经理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1945B898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vAlign w:val="center"/>
          </w:tcPr>
          <w:p w14:paraId="22C74CDA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负责项目安装工程进度、施工质量控制，处理施工过程中的技术、质量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生产安全等问题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</w:p>
          <w:p w14:paraId="52DC126C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br w:type="page"/>
              <w:t>2.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审核单位安装施工组织设计及施工方案，确认设计变更、处理施工技术问题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</w:p>
          <w:p w14:paraId="5FBBA129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br w:type="page"/>
              <w:t>3.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严格监督控制安装工程项目施工成本，参加安装工程现场的经济签证、技术核定单、</w:t>
            </w:r>
            <w:proofErr w:type="gramStart"/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认质单</w:t>
            </w:r>
            <w:proofErr w:type="gramEnd"/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、认价单的审查确认，确保安装工程项目成本控制目标的实现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</w:p>
          <w:p w14:paraId="3C227943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br w:type="page"/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主持编制项目管理实施规划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</w:p>
          <w:p w14:paraId="1192D13D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br w:type="page"/>
              <w:t>5.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负责工程项目的竣工验收和结算。</w:t>
            </w:r>
          </w:p>
        </w:tc>
        <w:tc>
          <w:tcPr>
            <w:tcW w:w="1733" w:type="pct"/>
            <w:vAlign w:val="center"/>
          </w:tcPr>
          <w:p w14:paraId="4871D917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电气类、计算机类、工程类相关专业；</w:t>
            </w:r>
          </w:p>
          <w:p w14:paraId="52A22F94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具有较强的组织能力和沟通协调能力，能同时承担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个及以上智能化、创新孵化等相关项目管理；</w:t>
            </w:r>
          </w:p>
          <w:p w14:paraId="33083402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本科及以上学历，具有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年及以上同岗位工作经验；</w:t>
            </w:r>
          </w:p>
          <w:p w14:paraId="5CBFF223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具有注册建造师（机电专业）执业资格证书。</w:t>
            </w:r>
          </w:p>
        </w:tc>
      </w:tr>
      <w:tr w:rsidR="008B43A6" w14:paraId="10B1F4D3" w14:textId="77777777" w:rsidTr="008B43A6">
        <w:trPr>
          <w:trHeight w:val="228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D5E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654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合同</w:t>
            </w:r>
          </w:p>
          <w:p w14:paraId="5F2B03C8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预算员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5D2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DED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负责中标工程合同的签订、评审、备案、合同履约管理工作；</w:t>
            </w:r>
          </w:p>
          <w:p w14:paraId="12C3FF43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审核工程量清单、标底、招标文件、合同、工程结算、造价估算等；</w:t>
            </w:r>
          </w:p>
          <w:p w14:paraId="04246FBB" w14:textId="77777777" w:rsidR="008B43A6" w:rsidRDefault="008B43A6" w:rsidP="004B55A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负责合同、招标、计量支付等第三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方服务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单位的管理。</w:t>
            </w:r>
          </w:p>
        </w:tc>
        <w:tc>
          <w:tcPr>
            <w:tcW w:w="1733" w:type="pct"/>
            <w:tcBorders>
              <w:left w:val="single" w:sz="4" w:space="0" w:color="auto"/>
            </w:tcBorders>
            <w:vAlign w:val="center"/>
          </w:tcPr>
          <w:p w14:paraId="04DF09DE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管理科学与工程类、电气类、计算机类、工程类相关专业；</w:t>
            </w:r>
          </w:p>
          <w:p w14:paraId="7B8A2E36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熟悉机电工程项目建设、招投标程序、法律法规及相关专业知识，熟练使用广联达等相关软件；</w:t>
            </w:r>
          </w:p>
          <w:p w14:paraId="7F1BC007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本科及以上学历，具有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年及以上相关工作经验；</w:t>
            </w:r>
          </w:p>
          <w:p w14:paraId="66A2DAD4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具有二级及以上</w:t>
            </w:r>
            <w:proofErr w:type="gramStart"/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造价师</w:t>
            </w:r>
            <w:proofErr w:type="gramEnd"/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证书。</w:t>
            </w:r>
          </w:p>
        </w:tc>
      </w:tr>
      <w:tr w:rsidR="008B43A6" w14:paraId="58C577CE" w14:textId="77777777" w:rsidTr="008B43A6">
        <w:trPr>
          <w:trHeight w:val="2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528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C358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桌面</w:t>
            </w:r>
          </w:p>
          <w:p w14:paraId="2C68C935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运维</w:t>
            </w:r>
          </w:p>
          <w:p w14:paraId="4AFBBF9C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专员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96D8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7C6" w14:textId="77777777" w:rsidR="008B43A6" w:rsidRDefault="008B43A6" w:rsidP="004B55A7">
            <w:pPr>
              <w:pStyle w:val="a7"/>
              <w:spacing w:beforeAutospacing="0" w:afterAutospacing="0" w:line="240" w:lineRule="exact"/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负责受理桌面系统（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含华为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、青云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云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桌面）运行中出现的各类故障；</w:t>
            </w:r>
          </w:p>
          <w:p w14:paraId="55DE1F76" w14:textId="77777777" w:rsidR="008B43A6" w:rsidRDefault="008B43A6" w:rsidP="004B55A7">
            <w:pPr>
              <w:pStyle w:val="a7"/>
              <w:spacing w:beforeAutospacing="0" w:afterAutospacing="0" w:line="240" w:lineRule="exact"/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>负责处理用户提出的终端、网络相关问题；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14:paraId="4569C51D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bidi="en-US"/>
              </w:rPr>
              <w:t>为用户计算机操作系统、应用软件、网络通讯及其他硬件设备安装、调试提供服务、操作培训。</w:t>
            </w:r>
          </w:p>
        </w:tc>
        <w:tc>
          <w:tcPr>
            <w:tcW w:w="1733" w:type="pct"/>
            <w:tcBorders>
              <w:left w:val="single" w:sz="4" w:space="0" w:color="auto"/>
            </w:tcBorders>
            <w:vAlign w:val="center"/>
          </w:tcPr>
          <w:p w14:paraId="05BBBBCF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计算机类、电子信息类、工程类相关专业；</w:t>
            </w:r>
          </w:p>
          <w:p w14:paraId="0E20B89D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熟悉并掌握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计算机及其外设的安装、配置、故障检测的知识，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熟悉常见的计算机软硬件和网络互联设备，熟练使用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Windows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Linux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系列操作系统；</w:t>
            </w:r>
          </w:p>
          <w:p w14:paraId="18570C4B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本科及以上学历，具有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年及以上相关工作经验；</w:t>
            </w:r>
          </w:p>
          <w:p w14:paraId="5E7F67FF" w14:textId="77777777" w:rsidR="008B43A6" w:rsidRDefault="008B43A6" w:rsidP="004B55A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具有云桌面运维、虚拟化技术及</w:t>
            </w:r>
            <w:r>
              <w:rPr>
                <w:rFonts w:ascii="Times New Roman" w:eastAsia="仿宋_GB2312" w:hAnsi="Times New Roman" w:cs="Times New Roman"/>
                <w:spacing w:val="5"/>
                <w:sz w:val="20"/>
                <w:szCs w:val="20"/>
              </w:rPr>
              <w:t>SQL SERVER</w:t>
            </w:r>
            <w:r>
              <w:rPr>
                <w:rFonts w:ascii="Times New Roman" w:eastAsia="仿宋_GB2312" w:hAnsi="Times New Roman" w:cs="Times New Roman"/>
                <w:spacing w:val="5"/>
                <w:sz w:val="20"/>
                <w:szCs w:val="20"/>
              </w:rPr>
              <w:t>数据库工作经验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者优先。</w:t>
            </w:r>
          </w:p>
        </w:tc>
      </w:tr>
      <w:tr w:rsidR="008B43A6" w14:paraId="43E24343" w14:textId="77777777" w:rsidTr="008B43A6">
        <w:trPr>
          <w:trHeight w:val="198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EF55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4D05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网络</w:t>
            </w:r>
          </w:p>
          <w:p w14:paraId="36729B0C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FA37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0E89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负责运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维项目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客户需求调研、网络规划、方案编制等技术支持工作；</w:t>
            </w:r>
          </w:p>
          <w:p w14:paraId="1AD86F98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负责客户网络维护、网络故障处置；</w:t>
            </w:r>
          </w:p>
          <w:p w14:paraId="7C3DDB2E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负责机房、弱电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井相关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网络设备日常服务工作；</w:t>
            </w:r>
          </w:p>
          <w:p w14:paraId="6C0E600E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负责对技术团队、用户进行网络技术培训和技术支持。</w:t>
            </w:r>
          </w:p>
        </w:tc>
        <w:tc>
          <w:tcPr>
            <w:tcW w:w="1733" w:type="pct"/>
            <w:tcBorders>
              <w:left w:val="single" w:sz="4" w:space="0" w:color="auto"/>
            </w:tcBorders>
            <w:vAlign w:val="center"/>
          </w:tcPr>
          <w:p w14:paraId="7E87EC19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计算机类、电子信息类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相关专业；</w:t>
            </w:r>
          </w:p>
          <w:p w14:paraId="3F797464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具备计算机及其外设的安装、配置、故障检测相关知识，熟悉计算机软硬件和网络互联设备，具备构建、管理和维护网络的能力，熟悉网络系统的安全、配置、故障排除，具备国有企业网络安全部署及黑客防范的能力；</w:t>
            </w:r>
          </w:p>
          <w:p w14:paraId="3172FD2A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本科及以上学历，具有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年及以上相关工作经验；</w:t>
            </w:r>
          </w:p>
          <w:p w14:paraId="2367101F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具有华为、思科或华三认证网络工程师相关证书者优先。</w:t>
            </w:r>
          </w:p>
        </w:tc>
      </w:tr>
      <w:tr w:rsidR="008B43A6" w14:paraId="1E7E268E" w14:textId="77777777" w:rsidTr="008B43A6">
        <w:trPr>
          <w:trHeight w:val="198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3E8D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F91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数据</w:t>
            </w:r>
          </w:p>
          <w:p w14:paraId="58B99712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运营</w:t>
            </w:r>
          </w:p>
          <w:p w14:paraId="62E56C9F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专员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CDC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962" w14:textId="0E80C07E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负责公司信息化项目建设</w:t>
            </w:r>
            <w:r w:rsidR="0071275C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需求调研、需求编制、方案制定、项目实施、项目测试及验收</w:t>
            </w:r>
            <w:r w:rsidR="0071275C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等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相关管理工作；</w:t>
            </w:r>
          </w:p>
          <w:p w14:paraId="253CF6B1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参与编制项目服务方案，完成产品推广应用；</w:t>
            </w:r>
          </w:p>
          <w:p w14:paraId="2ED09FB8" w14:textId="76D55B26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负责按时按标准向公司内外部用户提供数据</w:t>
            </w:r>
            <w:r w:rsidR="0071275C"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报表服务；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8C3142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负责信息化项目上线后的日常运行、升级、改造等事项。</w:t>
            </w:r>
          </w:p>
        </w:tc>
        <w:tc>
          <w:tcPr>
            <w:tcW w:w="1733" w:type="pct"/>
            <w:tcBorders>
              <w:left w:val="single" w:sz="4" w:space="0" w:color="auto"/>
            </w:tcBorders>
            <w:vAlign w:val="center"/>
          </w:tcPr>
          <w:p w14:paraId="614A7B87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计算机类、电子信息类、统计学类相关专业；</w:t>
            </w:r>
          </w:p>
          <w:p w14:paraId="0171DFFC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熟悉数据行业知识，擅长数据挖掘及分析，具有较强的数据应用能力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</w:p>
          <w:p w14:paraId="08AA7648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本科及以上学历，具有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年及以上相关工作经验；</w:t>
            </w:r>
          </w:p>
          <w:p w14:paraId="0E885053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具有国企、开发区同类岗位工作经验者优先。</w:t>
            </w:r>
          </w:p>
        </w:tc>
      </w:tr>
      <w:tr w:rsidR="008B43A6" w14:paraId="386D5B6E" w14:textId="77777777" w:rsidTr="008B43A6">
        <w:trPr>
          <w:trHeight w:val="199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FBA" w14:textId="77777777" w:rsidR="008B43A6" w:rsidRDefault="008B43A6" w:rsidP="004B55A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C55C" w14:textId="77777777" w:rsidR="008B43A6" w:rsidRDefault="008B43A6" w:rsidP="004B55A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加速器运营</w:t>
            </w:r>
          </w:p>
          <w:p w14:paraId="21285A67" w14:textId="77777777" w:rsidR="008B43A6" w:rsidRDefault="008B43A6" w:rsidP="004B55A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专员</w:t>
            </w:r>
          </w:p>
          <w:p w14:paraId="2420DE30" w14:textId="77777777" w:rsidR="008B43A6" w:rsidRDefault="008B43A6" w:rsidP="004B55A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（数字经济</w:t>
            </w:r>
          </w:p>
          <w:p w14:paraId="1BF896D4" w14:textId="77777777" w:rsidR="008B43A6" w:rsidRDefault="008B43A6" w:rsidP="004B55A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01E" w14:textId="77777777" w:rsidR="008B43A6" w:rsidRDefault="008B43A6" w:rsidP="004B55A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536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进行孵化基地对外推广，开展市场调研、拓展；</w:t>
            </w:r>
          </w:p>
          <w:p w14:paraId="11D2926A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负责招商工作，挖掘入孵意向企业；</w:t>
            </w:r>
          </w:p>
          <w:p w14:paraId="5647A17B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负责客户、入孵企业管理，做好日常维护及突发问题处理。</w:t>
            </w:r>
          </w:p>
        </w:tc>
        <w:tc>
          <w:tcPr>
            <w:tcW w:w="1733" w:type="pct"/>
            <w:tcBorders>
              <w:left w:val="single" w:sz="4" w:space="0" w:color="auto"/>
            </w:tcBorders>
            <w:vAlign w:val="center"/>
          </w:tcPr>
          <w:p w14:paraId="150AD5A3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专业不限；</w:t>
            </w:r>
          </w:p>
          <w:p w14:paraId="5BB27B8C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具有丰富的招商渠道和营销网络资源，具有较强的沟通协调能力，熟悉并掌握孵化基地、产业园区招商流程，具有产业发展、市场调研、政策申报的相关能力；</w:t>
            </w:r>
          </w:p>
          <w:p w14:paraId="693A7F93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本科及以上学历，具有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年及以上相关工作经验；</w:t>
            </w:r>
          </w:p>
          <w:p w14:paraId="043D22D1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具有消防产业、安全应急以及数字文化领域相关从业经验者优先。</w:t>
            </w:r>
          </w:p>
        </w:tc>
      </w:tr>
      <w:tr w:rsidR="008B43A6" w14:paraId="0F22EB6C" w14:textId="77777777" w:rsidTr="008B43A6">
        <w:trPr>
          <w:trHeight w:val="22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AF1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38A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成本</w:t>
            </w:r>
          </w:p>
          <w:p w14:paraId="29F0F5DE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会计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C3C" w14:textId="77777777" w:rsidR="008B43A6" w:rsidRDefault="008B43A6" w:rsidP="004B55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151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负责项目工程成本管理，做好成本核算、盈亏分析、财务经济活动分析；</w:t>
            </w:r>
          </w:p>
          <w:p w14:paraId="353C411E" w14:textId="77777777" w:rsidR="008B43A6" w:rsidRDefault="008B43A6" w:rsidP="004B55A7">
            <w:pPr>
              <w:spacing w:line="240" w:lineRule="exact"/>
              <w:ind w:left="200" w:hangingChars="100" w:hanging="200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审核、监督工程预算执行情况；</w:t>
            </w:r>
          </w:p>
          <w:p w14:paraId="639AFCEE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负责公司工程项目合同的审核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BE618EB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负责公司工程项目财务决算工作。</w:t>
            </w:r>
          </w:p>
        </w:tc>
        <w:tc>
          <w:tcPr>
            <w:tcW w:w="1733" w:type="pct"/>
            <w:tcBorders>
              <w:left w:val="single" w:sz="4" w:space="0" w:color="auto"/>
            </w:tcBorders>
            <w:vAlign w:val="center"/>
          </w:tcPr>
          <w:p w14:paraId="5556BCC5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会计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类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、财务管理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类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等相关专业；</w:t>
            </w:r>
          </w:p>
          <w:p w14:paraId="7B94C3C1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熟悉国家财经法规、政策及财务内控制度工作流程，熟练使用财务软件；</w:t>
            </w:r>
          </w:p>
          <w:p w14:paraId="1526BC6D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本科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及以上学历，具有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年及以上相关工作经验；</w:t>
            </w:r>
          </w:p>
          <w:p w14:paraId="0A175813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具有中级及以上会计师证书；</w:t>
            </w:r>
          </w:p>
          <w:p w14:paraId="3C9A8667" w14:textId="77777777" w:rsidR="008B43A6" w:rsidRDefault="008B43A6" w:rsidP="004B55A7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具有工程行业会计核算、决算等工作经验或具有国企、开发区同类岗位工作经验者优先。</w:t>
            </w:r>
          </w:p>
        </w:tc>
      </w:tr>
    </w:tbl>
    <w:p w14:paraId="366C762B" w14:textId="77777777" w:rsidR="004F0325" w:rsidRPr="008B43A6" w:rsidRDefault="004F0325"/>
    <w:sectPr w:rsidR="004F0325" w:rsidRPr="008B43A6" w:rsidSect="008B43A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A9EA" w14:textId="77777777" w:rsidR="003477AC" w:rsidRDefault="003477AC" w:rsidP="008B43A6">
      <w:r>
        <w:separator/>
      </w:r>
    </w:p>
  </w:endnote>
  <w:endnote w:type="continuationSeparator" w:id="0">
    <w:p w14:paraId="2D9D82C8" w14:textId="77777777" w:rsidR="003477AC" w:rsidRDefault="003477AC" w:rsidP="008B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E59C" w14:textId="77777777" w:rsidR="003477AC" w:rsidRDefault="003477AC" w:rsidP="008B43A6">
      <w:r>
        <w:separator/>
      </w:r>
    </w:p>
  </w:footnote>
  <w:footnote w:type="continuationSeparator" w:id="0">
    <w:p w14:paraId="1CFF5455" w14:textId="77777777" w:rsidR="003477AC" w:rsidRDefault="003477AC" w:rsidP="008B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4A"/>
    <w:rsid w:val="00172E61"/>
    <w:rsid w:val="003477AC"/>
    <w:rsid w:val="004F0325"/>
    <w:rsid w:val="0071275C"/>
    <w:rsid w:val="008B43A6"/>
    <w:rsid w:val="00F60E22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4CA42"/>
  <w15:chartTrackingRefBased/>
  <w15:docId w15:val="{64E00EBC-8B8F-4421-9321-ED39764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3A6"/>
    <w:rPr>
      <w:sz w:val="18"/>
      <w:szCs w:val="18"/>
    </w:rPr>
  </w:style>
  <w:style w:type="paragraph" w:styleId="a7">
    <w:name w:val="Normal (Web)"/>
    <w:basedOn w:val="a"/>
    <w:uiPriority w:val="99"/>
    <w:qFormat/>
    <w:rsid w:val="008B43A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wangqiong</dc:creator>
  <cp:keywords/>
  <dc:description/>
  <cp:lastModifiedBy>wangqiong</cp:lastModifiedBy>
  <cp:revision>3</cp:revision>
  <dcterms:created xsi:type="dcterms:W3CDTF">2022-08-24T12:44:00Z</dcterms:created>
  <dcterms:modified xsi:type="dcterms:W3CDTF">2022-08-25T02:31:00Z</dcterms:modified>
</cp:coreProperties>
</file>